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97" w:rsidRPr="009D1697" w:rsidRDefault="009D1697" w:rsidP="009D16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br/>
        <w:t>Pour ce faire, la division </w:t>
      </w:r>
      <w:proofErr w:type="spellStart"/>
      <w:r w:rsidRPr="009D1697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fr-CA"/>
        </w:rPr>
        <w:t>PatrimoniA</w:t>
      </w:r>
      <w:proofErr w:type="spellEnd"/>
      <w:r w:rsidRPr="009D1697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fr-CA"/>
        </w:rPr>
        <w:t> </w:t>
      </w: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a développé l'Approche </w:t>
      </w:r>
      <w:r w:rsidRPr="009D1697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fr-CA"/>
        </w:rPr>
        <w:t>G.P.S.</w:t>
      </w: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 où 7 vecteurs sont considérés : </w:t>
      </w:r>
    </w:p>
    <w:p w:rsidR="009D1697" w:rsidRPr="009D1697" w:rsidRDefault="009D1697" w:rsidP="009D1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Définir vos enjeux et valeurs patrimoniales réelles </w:t>
      </w:r>
    </w:p>
    <w:p w:rsidR="009D1697" w:rsidRPr="009D1697" w:rsidRDefault="009D1697" w:rsidP="009D1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Définir divers objectifs stratégiques réalisables</w:t>
      </w:r>
    </w:p>
    <w:p w:rsidR="009D1697" w:rsidRPr="009D1697" w:rsidRDefault="009D1697" w:rsidP="009D1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Projeter des réalisations dans le temps</w:t>
      </w:r>
    </w:p>
    <w:p w:rsidR="009D1697" w:rsidRPr="009D1697" w:rsidRDefault="009D1697" w:rsidP="009D1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Créer un plan d’action flexible</w:t>
      </w:r>
    </w:p>
    <w:p w:rsidR="009D1697" w:rsidRPr="009D1697" w:rsidRDefault="009D1697" w:rsidP="009D1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Dresser un Tableau de bord</w:t>
      </w:r>
    </w:p>
    <w:p w:rsidR="009D1697" w:rsidRPr="009D1697" w:rsidRDefault="009D1697" w:rsidP="009D1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Réviser, ajuster, relancer</w:t>
      </w:r>
    </w:p>
    <w:p w:rsidR="009D1697" w:rsidRPr="009D1697" w:rsidRDefault="009D1697" w:rsidP="009D1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fr-CA"/>
        </w:rPr>
      </w:pPr>
      <w:r w:rsidRPr="009D1697">
        <w:rPr>
          <w:rFonts w:ascii="Arial" w:eastAsia="Times New Roman" w:hAnsi="Arial" w:cs="Arial"/>
          <w:color w:val="333333"/>
          <w:sz w:val="23"/>
          <w:szCs w:val="23"/>
          <w:lang w:eastAsia="fr-CA"/>
        </w:rPr>
        <w:t>Savourer vos victoires </w:t>
      </w:r>
    </w:p>
    <w:p w:rsidR="005E5651" w:rsidRDefault="005E5651"/>
    <w:p w:rsidR="00174919" w:rsidRDefault="00E76F07">
      <w:bookmarkStart w:id="0" w:name="_GoBack"/>
      <w:r>
        <w:rPr>
          <w:noProof/>
          <w:lang w:eastAsia="fr-CA"/>
        </w:rPr>
        <w:drawing>
          <wp:inline distT="0" distB="0" distL="0" distR="0" wp14:anchorId="3507CCB5" wp14:editId="0745167F">
            <wp:extent cx="5486400" cy="24441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4919" w:rsidRDefault="00174919"/>
    <w:sectPr w:rsidR="001749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960C0"/>
    <w:multiLevelType w:val="multilevel"/>
    <w:tmpl w:val="BED2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97"/>
    <w:rsid w:val="00174919"/>
    <w:rsid w:val="0023659C"/>
    <w:rsid w:val="005E5651"/>
    <w:rsid w:val="009D1697"/>
    <w:rsid w:val="00E7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E121"/>
  <w15:chartTrackingRefBased/>
  <w15:docId w15:val="{6E50E816-B152-4720-96A8-D1F8A49C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9D1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Eme</dc:creator>
  <cp:keywords/>
  <dc:description/>
  <cp:lastModifiedBy>Valérie Eme</cp:lastModifiedBy>
  <cp:revision>1</cp:revision>
  <dcterms:created xsi:type="dcterms:W3CDTF">2018-09-14T20:58:00Z</dcterms:created>
  <dcterms:modified xsi:type="dcterms:W3CDTF">2018-09-16T18:07:00Z</dcterms:modified>
</cp:coreProperties>
</file>